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Pr="00FC13EE" w:rsidRDefault="007C1215" w:rsidP="007C1215">
      <w:pPr>
        <w:jc w:val="center"/>
        <w:rPr>
          <w:sz w:val="44"/>
          <w:szCs w:val="44"/>
          <w:lang w:val="en-US"/>
        </w:rPr>
      </w:pPr>
      <w:r w:rsidRPr="00FC13EE">
        <w:rPr>
          <w:sz w:val="44"/>
          <w:szCs w:val="44"/>
          <w:lang w:val="en-US"/>
        </w:rPr>
        <w:t>The Human Animal</w:t>
      </w:r>
    </w:p>
    <w:p w:rsidR="007C1215" w:rsidRPr="00FC13EE" w:rsidRDefault="007C1215" w:rsidP="007C1215">
      <w:pPr>
        <w:jc w:val="center"/>
        <w:rPr>
          <w:sz w:val="44"/>
          <w:szCs w:val="44"/>
          <w:lang w:val="en-US"/>
        </w:rPr>
      </w:pPr>
      <w:r w:rsidRPr="00FC13EE">
        <w:rPr>
          <w:b/>
          <w:sz w:val="44"/>
          <w:szCs w:val="44"/>
          <w:lang w:val="en-US"/>
        </w:rPr>
        <w:t>The Immortal Gene</w:t>
      </w:r>
      <w:r w:rsidRPr="00FC13EE">
        <w:rPr>
          <w:sz w:val="44"/>
          <w:szCs w:val="44"/>
          <w:lang w:val="en-US"/>
        </w:rPr>
        <w:t>, by Desmond Morris</w:t>
      </w:r>
    </w:p>
    <w:p w:rsidR="007C1215" w:rsidRDefault="007C1215">
      <w:pPr>
        <w:rPr>
          <w:lang w:val="en-US"/>
        </w:rPr>
      </w:pPr>
    </w:p>
    <w:p w:rsidR="007C1215" w:rsidRDefault="007C1215">
      <w:pPr>
        <w:rPr>
          <w:lang w:val="en-US"/>
        </w:rPr>
      </w:pPr>
      <w:r>
        <w:rPr>
          <w:lang w:val="en-US"/>
        </w:rPr>
        <w:t>Our species has the heaviest parental burden of all species on earth.</w:t>
      </w:r>
    </w:p>
    <w:p w:rsidR="007C1215" w:rsidRPr="00951F98" w:rsidRDefault="007C1215">
      <w:pPr>
        <w:rPr>
          <w:color w:val="E36C0A" w:themeColor="accent6" w:themeShade="BF"/>
          <w:lang w:val="en-US"/>
        </w:rPr>
      </w:pPr>
      <w:r w:rsidRPr="00951F98">
        <w:rPr>
          <w:color w:val="E36C0A" w:themeColor="accent6" w:themeShade="BF"/>
          <w:lang w:val="en-US"/>
        </w:rPr>
        <w:t>The Baby: (1</w:t>
      </w:r>
      <w:r w:rsidRPr="00951F98">
        <w:rPr>
          <w:color w:val="E36C0A" w:themeColor="accent6" w:themeShade="BF"/>
          <w:vertAlign w:val="superscript"/>
          <w:lang w:val="en-US"/>
        </w:rPr>
        <w:t>st</w:t>
      </w:r>
      <w:r w:rsidRPr="00951F98">
        <w:rPr>
          <w:color w:val="E36C0A" w:themeColor="accent6" w:themeShade="BF"/>
          <w:lang w:val="en-US"/>
        </w:rPr>
        <w:t xml:space="preserve"> stage)</w:t>
      </w:r>
    </w:p>
    <w:p w:rsidR="007C1215" w:rsidRDefault="007C1215">
      <w:pPr>
        <w:rPr>
          <w:lang w:val="en-US"/>
        </w:rPr>
      </w:pPr>
      <w:r>
        <w:rPr>
          <w:lang w:val="en-US"/>
        </w:rPr>
        <w:t>Why do Russian nurses in St. Petersburg</w:t>
      </w:r>
      <w:r w:rsidR="00751320">
        <w:rPr>
          <w:lang w:val="en-US"/>
        </w:rPr>
        <w:t xml:space="preserve">, </w:t>
      </w:r>
      <w:r>
        <w:rPr>
          <w:lang w:val="en-US"/>
        </w:rPr>
        <w:t>Russia</w:t>
      </w:r>
      <w:r w:rsidR="009D4DF0">
        <w:rPr>
          <w:lang w:val="en-US"/>
        </w:rPr>
        <w:t>,</w:t>
      </w:r>
      <w:r>
        <w:rPr>
          <w:lang w:val="en-US"/>
        </w:rPr>
        <w:t xml:space="preserve"> bound the new born baby so tightly?</w:t>
      </w:r>
    </w:p>
    <w:p w:rsidR="007C1215" w:rsidRDefault="007C1215">
      <w:pPr>
        <w:rPr>
          <w:lang w:val="en-US"/>
        </w:rPr>
      </w:pPr>
      <w:r>
        <w:rPr>
          <w:lang w:val="en-US"/>
        </w:rPr>
        <w:t xml:space="preserve">Because this tight wrap, mimics the tight quarters of the womb. </w:t>
      </w:r>
    </w:p>
    <w:p w:rsidR="007C1215" w:rsidRDefault="007C1215">
      <w:pPr>
        <w:rPr>
          <w:lang w:val="en-US"/>
        </w:rPr>
      </w:pPr>
      <w:r w:rsidRPr="00E251A5">
        <w:rPr>
          <w:highlight w:val="yellow"/>
          <w:lang w:val="en-US"/>
        </w:rPr>
        <w:t>In Russia the baby’s f</w:t>
      </w:r>
      <w:r w:rsidR="00751320" w:rsidRPr="00E251A5">
        <w:rPr>
          <w:highlight w:val="yellow"/>
          <w:lang w:val="en-US"/>
        </w:rPr>
        <w:t>a</w:t>
      </w:r>
      <w:r w:rsidRPr="00E251A5">
        <w:rPr>
          <w:highlight w:val="yellow"/>
          <w:lang w:val="en-US"/>
        </w:rPr>
        <w:t>mily is separated from the mother and baby for the first 7 days.  The mother only sees the baby to feed it.</w:t>
      </w:r>
      <w:r>
        <w:rPr>
          <w:lang w:val="en-US"/>
        </w:rPr>
        <w:t xml:space="preserve">  New born babies have better co-ordination in water than on land.  For the first couple months, they have an innate ability to swim.  They stick their tongues out</w:t>
      </w:r>
      <w:r w:rsidR="00751320">
        <w:rPr>
          <w:lang w:val="en-US"/>
        </w:rPr>
        <w:t xml:space="preserve"> </w:t>
      </w:r>
      <w:r>
        <w:rPr>
          <w:lang w:val="en-US"/>
        </w:rPr>
        <w:t xml:space="preserve">to prevent swallowing. </w:t>
      </w:r>
    </w:p>
    <w:p w:rsidR="007C1215" w:rsidRDefault="009A2D0F" w:rsidP="005901FA">
      <w:pPr>
        <w:ind w:firstLine="360"/>
        <w:rPr>
          <w:lang w:val="en-US"/>
        </w:rPr>
      </w:pPr>
      <w:r>
        <w:rPr>
          <w:lang w:val="en-US"/>
        </w:rPr>
        <w:t>-</w:t>
      </w:r>
      <w:r w:rsidR="00246683">
        <w:rPr>
          <w:lang w:val="en-US"/>
        </w:rPr>
        <w:t>New born bab</w:t>
      </w:r>
      <w:r w:rsidR="007C1215">
        <w:rPr>
          <w:lang w:val="en-US"/>
        </w:rPr>
        <w:t xml:space="preserve">ies have an ability to mimic hand and face movements, 15 minutes after birth. </w:t>
      </w:r>
    </w:p>
    <w:p w:rsidR="007C1215" w:rsidRDefault="005901FA" w:rsidP="005901FA">
      <w:pPr>
        <w:ind w:firstLine="360"/>
        <w:rPr>
          <w:lang w:val="en-US"/>
        </w:rPr>
      </w:pPr>
      <w:r>
        <w:rPr>
          <w:lang w:val="en-US"/>
        </w:rPr>
        <w:t>-</w:t>
      </w:r>
      <w:r w:rsidR="007C1215">
        <w:rPr>
          <w:lang w:val="en-US"/>
        </w:rPr>
        <w:t>Rocking a baby is done almost unif</w:t>
      </w:r>
      <w:r w:rsidR="007F57CF">
        <w:rPr>
          <w:lang w:val="en-US"/>
        </w:rPr>
        <w:t>ormly across the world at rough</w:t>
      </w:r>
      <w:r w:rsidR="00F03405">
        <w:rPr>
          <w:lang w:val="en-US"/>
        </w:rPr>
        <w:t>ly 72 beats p</w:t>
      </w:r>
      <w:r w:rsidR="007C1215">
        <w:rPr>
          <w:lang w:val="en-US"/>
        </w:rPr>
        <w:t xml:space="preserve">er minute, which seems to suggest the rhythmic sounds of the heartbeat heard in the womb have a lasting calming effect.  </w:t>
      </w:r>
      <w:bookmarkStart w:id="0" w:name="_GoBack"/>
      <w:bookmarkEnd w:id="0"/>
    </w:p>
    <w:p w:rsidR="005901FA" w:rsidRDefault="005901FA" w:rsidP="005901FA">
      <w:pPr>
        <w:ind w:firstLine="360"/>
        <w:rPr>
          <w:lang w:val="en-US"/>
        </w:rPr>
      </w:pPr>
      <w:r w:rsidRPr="00E251A5">
        <w:rPr>
          <w:highlight w:val="yellow"/>
          <w:lang w:val="en-US"/>
        </w:rPr>
        <w:t xml:space="preserve">- </w:t>
      </w:r>
      <w:proofErr w:type="gramStart"/>
      <w:r w:rsidRPr="00E251A5">
        <w:rPr>
          <w:highlight w:val="yellow"/>
          <w:lang w:val="en-US"/>
        </w:rPr>
        <w:t>only</w:t>
      </w:r>
      <w:proofErr w:type="gramEnd"/>
      <w:r w:rsidRPr="00E251A5">
        <w:rPr>
          <w:highlight w:val="yellow"/>
          <w:lang w:val="en-US"/>
        </w:rPr>
        <w:t xml:space="preserve"> 45 hours after birth an inf</w:t>
      </w:r>
      <w:r w:rsidR="00F03405" w:rsidRPr="00E251A5">
        <w:rPr>
          <w:highlight w:val="yellow"/>
          <w:lang w:val="en-US"/>
        </w:rPr>
        <w:t>ant can identify his mother by sc</w:t>
      </w:r>
      <w:r w:rsidRPr="00E251A5">
        <w:rPr>
          <w:highlight w:val="yellow"/>
          <w:lang w:val="en-US"/>
        </w:rPr>
        <w:t>ent alone.</w:t>
      </w:r>
      <w:r>
        <w:rPr>
          <w:lang w:val="en-US"/>
        </w:rPr>
        <w:t xml:space="preserve"> </w:t>
      </w:r>
    </w:p>
    <w:p w:rsidR="009A2D0F" w:rsidRDefault="009A2D0F" w:rsidP="009A2D0F">
      <w:pPr>
        <w:pStyle w:val="ListParagraph"/>
        <w:numPr>
          <w:ilvl w:val="0"/>
          <w:numId w:val="1"/>
        </w:numPr>
        <w:rPr>
          <w:lang w:val="en-US"/>
        </w:rPr>
      </w:pPr>
      <w:r>
        <w:rPr>
          <w:lang w:val="en-US"/>
        </w:rPr>
        <w:t xml:space="preserve">Before baby food, infants were fed food already chewed by the parents or grandparents. Morris suggests that this is the origin of modern kissing.  </w:t>
      </w:r>
    </w:p>
    <w:p w:rsidR="004E190E" w:rsidRDefault="009A2D0F" w:rsidP="009A2D0F">
      <w:pPr>
        <w:pStyle w:val="ListParagraph"/>
        <w:numPr>
          <w:ilvl w:val="0"/>
          <w:numId w:val="1"/>
        </w:numPr>
        <w:rPr>
          <w:lang w:val="en-US"/>
        </w:rPr>
      </w:pPr>
      <w:r>
        <w:rPr>
          <w:lang w:val="en-US"/>
        </w:rPr>
        <w:t>Characteristics of a baby face are: big eyes, large pupils, chubby cheeks, and a flat face.</w:t>
      </w:r>
    </w:p>
    <w:p w:rsidR="004E190E" w:rsidRPr="00951F98" w:rsidRDefault="004E190E" w:rsidP="004E190E">
      <w:pPr>
        <w:rPr>
          <w:color w:val="E36C0A" w:themeColor="accent6" w:themeShade="BF"/>
          <w:lang w:val="en-US"/>
        </w:rPr>
      </w:pPr>
      <w:proofErr w:type="gramStart"/>
      <w:r w:rsidRPr="00951F98">
        <w:rPr>
          <w:color w:val="E36C0A" w:themeColor="accent6" w:themeShade="BF"/>
          <w:lang w:val="en-US"/>
        </w:rPr>
        <w:t>Babbling  Stage</w:t>
      </w:r>
      <w:proofErr w:type="gramEnd"/>
      <w:r w:rsidRPr="00951F98">
        <w:rPr>
          <w:color w:val="E36C0A" w:themeColor="accent6" w:themeShade="BF"/>
          <w:lang w:val="en-US"/>
        </w:rPr>
        <w:t xml:space="preserve"> (Stage 2)</w:t>
      </w:r>
    </w:p>
    <w:p w:rsidR="004E190E" w:rsidRPr="004E190E" w:rsidRDefault="004E190E" w:rsidP="004E190E">
      <w:pPr>
        <w:pStyle w:val="ListParagraph"/>
        <w:numPr>
          <w:ilvl w:val="0"/>
          <w:numId w:val="1"/>
        </w:numPr>
        <w:rPr>
          <w:lang w:val="en-US"/>
        </w:rPr>
      </w:pPr>
      <w:r>
        <w:rPr>
          <w:lang w:val="en-US"/>
        </w:rPr>
        <w:t xml:space="preserve">Each human will begin to acquire language.  </w:t>
      </w:r>
    </w:p>
    <w:p w:rsidR="009A2D0F" w:rsidRPr="00951F98" w:rsidRDefault="004E190E" w:rsidP="004E190E">
      <w:pPr>
        <w:rPr>
          <w:color w:val="E36C0A" w:themeColor="accent6" w:themeShade="BF"/>
          <w:lang w:val="en-US"/>
        </w:rPr>
      </w:pPr>
      <w:proofErr w:type="gramStart"/>
      <w:r w:rsidRPr="00951F98">
        <w:rPr>
          <w:color w:val="E36C0A" w:themeColor="accent6" w:themeShade="BF"/>
          <w:lang w:val="en-US"/>
        </w:rPr>
        <w:t>Toddlers</w:t>
      </w:r>
      <w:r w:rsidR="009A2D0F" w:rsidRPr="00951F98">
        <w:rPr>
          <w:color w:val="E36C0A" w:themeColor="accent6" w:themeShade="BF"/>
          <w:lang w:val="en-US"/>
        </w:rPr>
        <w:t xml:space="preserve">  </w:t>
      </w:r>
      <w:r w:rsidRPr="00951F98">
        <w:rPr>
          <w:color w:val="E36C0A" w:themeColor="accent6" w:themeShade="BF"/>
          <w:lang w:val="en-US"/>
        </w:rPr>
        <w:t>(</w:t>
      </w:r>
      <w:proofErr w:type="gramEnd"/>
      <w:r w:rsidRPr="00951F98">
        <w:rPr>
          <w:color w:val="E36C0A" w:themeColor="accent6" w:themeShade="BF"/>
          <w:lang w:val="en-US"/>
        </w:rPr>
        <w:t>Stage 3)</w:t>
      </w:r>
    </w:p>
    <w:p w:rsidR="004E190E" w:rsidRDefault="004E190E" w:rsidP="004E190E">
      <w:pPr>
        <w:pStyle w:val="ListParagraph"/>
        <w:numPr>
          <w:ilvl w:val="0"/>
          <w:numId w:val="1"/>
        </w:numPr>
        <w:rPr>
          <w:lang w:val="en-US"/>
        </w:rPr>
      </w:pPr>
      <w:r>
        <w:rPr>
          <w:lang w:val="en-US"/>
        </w:rPr>
        <w:t xml:space="preserve">Toddlers demonstrate that competition is more ancient than co-operation as the fight over toys. </w:t>
      </w:r>
    </w:p>
    <w:p w:rsidR="004E190E" w:rsidRPr="00951F98" w:rsidRDefault="004E190E" w:rsidP="004E190E">
      <w:pPr>
        <w:rPr>
          <w:color w:val="E36C0A" w:themeColor="accent6" w:themeShade="BF"/>
          <w:lang w:val="en-US"/>
        </w:rPr>
      </w:pPr>
      <w:r w:rsidRPr="00951F98">
        <w:rPr>
          <w:color w:val="E36C0A" w:themeColor="accent6" w:themeShade="BF"/>
          <w:lang w:val="en-US"/>
        </w:rPr>
        <w:t>Children Stage (Stage 4)</w:t>
      </w:r>
    </w:p>
    <w:p w:rsidR="004E190E" w:rsidRDefault="004E190E" w:rsidP="004E190E">
      <w:pPr>
        <w:pStyle w:val="ListParagraph"/>
        <w:numPr>
          <w:ilvl w:val="0"/>
          <w:numId w:val="1"/>
        </w:numPr>
        <w:rPr>
          <w:lang w:val="en-US"/>
        </w:rPr>
      </w:pPr>
      <w:r>
        <w:rPr>
          <w:lang w:val="en-US"/>
        </w:rPr>
        <w:t xml:space="preserve">Each child goes through special rights of passage, such as first attending school. Each culture in the world has ceremonies to celebrate the passage of the child from youth to the adult world.  </w:t>
      </w:r>
    </w:p>
    <w:p w:rsidR="004E190E" w:rsidRPr="00951F98" w:rsidRDefault="004E190E" w:rsidP="004E190E">
      <w:pPr>
        <w:rPr>
          <w:color w:val="E36C0A" w:themeColor="accent6" w:themeShade="BF"/>
          <w:lang w:val="en-US"/>
        </w:rPr>
      </w:pPr>
      <w:r w:rsidRPr="00951F98">
        <w:rPr>
          <w:color w:val="E36C0A" w:themeColor="accent6" w:themeShade="BF"/>
          <w:lang w:val="en-US"/>
        </w:rPr>
        <w:t xml:space="preserve">Puberty: (Stage 5) </w:t>
      </w:r>
    </w:p>
    <w:p w:rsidR="004E190E" w:rsidRDefault="004E190E" w:rsidP="004E190E">
      <w:pPr>
        <w:rPr>
          <w:lang w:val="en-US"/>
        </w:rPr>
      </w:pPr>
      <w:r>
        <w:rPr>
          <w:lang w:val="en-US"/>
        </w:rPr>
        <w:t xml:space="preserve">There is a rush to sexuality by many societies. Ceremonial conformity is imposed on the youth by the older generation.  </w:t>
      </w:r>
    </w:p>
    <w:p w:rsidR="004E190E" w:rsidRPr="00951F98" w:rsidRDefault="004E190E" w:rsidP="004E190E">
      <w:pPr>
        <w:rPr>
          <w:color w:val="E36C0A" w:themeColor="accent6" w:themeShade="BF"/>
          <w:lang w:val="en-US"/>
        </w:rPr>
      </w:pPr>
      <w:r w:rsidRPr="00951F98">
        <w:rPr>
          <w:color w:val="E36C0A" w:themeColor="accent6" w:themeShade="BF"/>
          <w:lang w:val="en-US"/>
        </w:rPr>
        <w:t>Young Adult: (Stage 6)</w:t>
      </w:r>
    </w:p>
    <w:p w:rsidR="004E190E" w:rsidRDefault="004E190E" w:rsidP="004E190E">
      <w:pPr>
        <w:pStyle w:val="ListParagraph"/>
        <w:numPr>
          <w:ilvl w:val="0"/>
          <w:numId w:val="1"/>
        </w:numPr>
        <w:rPr>
          <w:lang w:val="en-US"/>
        </w:rPr>
      </w:pPr>
      <w:r>
        <w:rPr>
          <w:lang w:val="en-US"/>
        </w:rPr>
        <w:t xml:space="preserve">The young adults are paired off to begin their own families. </w:t>
      </w:r>
    </w:p>
    <w:p w:rsidR="004E190E" w:rsidRPr="00951F98" w:rsidRDefault="00FD4306" w:rsidP="004E190E">
      <w:pPr>
        <w:rPr>
          <w:color w:val="E36C0A" w:themeColor="accent6" w:themeShade="BF"/>
          <w:lang w:val="en-US"/>
        </w:rPr>
      </w:pPr>
      <w:r w:rsidRPr="00951F98">
        <w:rPr>
          <w:color w:val="E36C0A" w:themeColor="accent6" w:themeShade="BF"/>
          <w:lang w:val="en-US"/>
        </w:rPr>
        <w:t>Middle Age:</w:t>
      </w:r>
      <w:r w:rsidR="0053113D" w:rsidRPr="00951F98">
        <w:rPr>
          <w:color w:val="E36C0A" w:themeColor="accent6" w:themeShade="BF"/>
          <w:lang w:val="en-US"/>
        </w:rPr>
        <w:t xml:space="preserve"> (Stage 7)</w:t>
      </w:r>
    </w:p>
    <w:p w:rsidR="0053113D" w:rsidRDefault="008020FC" w:rsidP="00FD4306">
      <w:pPr>
        <w:pStyle w:val="ListParagraph"/>
        <w:numPr>
          <w:ilvl w:val="0"/>
          <w:numId w:val="1"/>
        </w:numPr>
        <w:rPr>
          <w:lang w:val="en-US"/>
        </w:rPr>
      </w:pPr>
      <w:r>
        <w:rPr>
          <w:lang w:val="en-US"/>
        </w:rPr>
        <w:t>Typically the middle-</w:t>
      </w:r>
      <w:r w:rsidR="00FD4306">
        <w:rPr>
          <w:lang w:val="en-US"/>
        </w:rPr>
        <w:t>aged of society want to deny the aging process.  Men are attracted to younger women and people engage in activities associated with their youth.</w:t>
      </w:r>
    </w:p>
    <w:p w:rsidR="00FD4306" w:rsidRPr="00951F98" w:rsidRDefault="0053113D" w:rsidP="0053113D">
      <w:pPr>
        <w:rPr>
          <w:color w:val="E36C0A" w:themeColor="accent6" w:themeShade="BF"/>
          <w:lang w:val="en-US"/>
        </w:rPr>
      </w:pPr>
      <w:r w:rsidRPr="00951F98">
        <w:rPr>
          <w:color w:val="E36C0A" w:themeColor="accent6" w:themeShade="BF"/>
          <w:lang w:val="en-US"/>
        </w:rPr>
        <w:t xml:space="preserve">Old Age: </w:t>
      </w:r>
      <w:r w:rsidR="00FD4306" w:rsidRPr="00951F98">
        <w:rPr>
          <w:color w:val="E36C0A" w:themeColor="accent6" w:themeShade="BF"/>
          <w:lang w:val="en-US"/>
        </w:rPr>
        <w:t xml:space="preserve">  </w:t>
      </w:r>
      <w:r w:rsidRPr="00951F98">
        <w:rPr>
          <w:color w:val="E36C0A" w:themeColor="accent6" w:themeShade="BF"/>
          <w:lang w:val="en-US"/>
        </w:rPr>
        <w:t>(Stage 8)</w:t>
      </w:r>
    </w:p>
    <w:p w:rsidR="0053113D" w:rsidRDefault="0053113D" w:rsidP="0053113D">
      <w:pPr>
        <w:pStyle w:val="ListParagraph"/>
        <w:numPr>
          <w:ilvl w:val="0"/>
          <w:numId w:val="1"/>
        </w:numPr>
        <w:rPr>
          <w:lang w:val="en-US"/>
        </w:rPr>
      </w:pPr>
      <w:r>
        <w:rPr>
          <w:lang w:val="en-US"/>
        </w:rPr>
        <w:t>Morris asks the question “Why do humans live beyond their productive years?”</w:t>
      </w:r>
    </w:p>
    <w:p w:rsidR="0053113D" w:rsidRDefault="0053113D" w:rsidP="0053113D">
      <w:pPr>
        <w:pStyle w:val="ListParagraph"/>
        <w:numPr>
          <w:ilvl w:val="0"/>
          <w:numId w:val="1"/>
        </w:numPr>
        <w:rPr>
          <w:lang w:val="en-US"/>
        </w:rPr>
      </w:pPr>
      <w:r>
        <w:rPr>
          <w:lang w:val="en-US"/>
        </w:rPr>
        <w:t xml:space="preserve">His answer is that the parental responsibilities are so great, that grandparents are needed to help with this.  They help teach the youth language and social skills. </w:t>
      </w:r>
    </w:p>
    <w:p w:rsidR="0053113D" w:rsidRPr="00951F98" w:rsidRDefault="0053113D" w:rsidP="0053113D">
      <w:pPr>
        <w:rPr>
          <w:color w:val="E36C0A" w:themeColor="accent6" w:themeShade="BF"/>
          <w:lang w:val="en-US"/>
        </w:rPr>
      </w:pPr>
      <w:r w:rsidRPr="00951F98">
        <w:rPr>
          <w:color w:val="E36C0A" w:themeColor="accent6" w:themeShade="BF"/>
          <w:lang w:val="en-US"/>
        </w:rPr>
        <w:t>Afterlife:</w:t>
      </w:r>
    </w:p>
    <w:p w:rsidR="00FC13EE" w:rsidRPr="0053113D" w:rsidRDefault="0053113D" w:rsidP="0053113D">
      <w:pPr>
        <w:rPr>
          <w:lang w:val="en-US"/>
        </w:rPr>
      </w:pPr>
      <w:r>
        <w:rPr>
          <w:lang w:val="en-US"/>
        </w:rPr>
        <w:t>We are the only species that can contemplate the fu</w:t>
      </w:r>
      <w:r w:rsidR="00FC13EE">
        <w:rPr>
          <w:lang w:val="en-US"/>
        </w:rPr>
        <w:t xml:space="preserve">ture, including the afterlife. </w:t>
      </w:r>
    </w:p>
    <w:sectPr w:rsidR="00FC13EE" w:rsidRPr="005311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62AB"/>
    <w:multiLevelType w:val="hybridMultilevel"/>
    <w:tmpl w:val="9DF0820E"/>
    <w:lvl w:ilvl="0" w:tplc="E96C925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15"/>
    <w:rsid w:val="00246683"/>
    <w:rsid w:val="004E190E"/>
    <w:rsid w:val="0053113D"/>
    <w:rsid w:val="005901FA"/>
    <w:rsid w:val="00751320"/>
    <w:rsid w:val="007C1215"/>
    <w:rsid w:val="007F57CF"/>
    <w:rsid w:val="008020FC"/>
    <w:rsid w:val="00951F98"/>
    <w:rsid w:val="009A2D0F"/>
    <w:rsid w:val="009D4DF0"/>
    <w:rsid w:val="00A012C2"/>
    <w:rsid w:val="00A355EF"/>
    <w:rsid w:val="00E251A5"/>
    <w:rsid w:val="00F03405"/>
    <w:rsid w:val="00FC13EE"/>
    <w:rsid w:val="00FD43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13</cp:revision>
  <dcterms:created xsi:type="dcterms:W3CDTF">2016-02-01T17:09:00Z</dcterms:created>
  <dcterms:modified xsi:type="dcterms:W3CDTF">2017-02-02T17:20:00Z</dcterms:modified>
</cp:coreProperties>
</file>